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9A9" w:rsidRDefault="00E32704" w:rsidP="00F46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5E7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услуги </w:t>
      </w:r>
      <w:r w:rsidR="008969A9" w:rsidRPr="007E0B22">
        <w:rPr>
          <w:rFonts w:ascii="Times New Roman" w:hAnsi="Times New Roman" w:cs="Times New Roman"/>
          <w:sz w:val="28"/>
          <w:szCs w:val="28"/>
        </w:rPr>
        <w:t>«</w:t>
      </w:r>
      <w:r w:rsidR="008969A9" w:rsidRPr="0039548F">
        <w:rPr>
          <w:rFonts w:ascii="Times New Roman" w:hAnsi="Times New Roman" w:cs="Times New Roman"/>
          <w:sz w:val="28"/>
          <w:szCs w:val="28"/>
        </w:rPr>
        <w:t>Заключение договоров об инвестицион</w:t>
      </w:r>
      <w:r w:rsidR="008969A9">
        <w:rPr>
          <w:rFonts w:ascii="Times New Roman" w:hAnsi="Times New Roman" w:cs="Times New Roman"/>
          <w:sz w:val="28"/>
          <w:szCs w:val="28"/>
        </w:rPr>
        <w:t>ной деятельно</w:t>
      </w:r>
      <w:r w:rsidR="008969A9" w:rsidRPr="0039548F">
        <w:rPr>
          <w:rFonts w:ascii="Times New Roman" w:hAnsi="Times New Roman" w:cs="Times New Roman"/>
          <w:sz w:val="28"/>
          <w:szCs w:val="28"/>
        </w:rPr>
        <w:t xml:space="preserve">сти в отношении объектов недвижимого имущества, находящихся в </w:t>
      </w:r>
      <w:r w:rsidR="008969A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969A9" w:rsidRPr="0039548F">
        <w:rPr>
          <w:rFonts w:ascii="Times New Roman" w:hAnsi="Times New Roman" w:cs="Times New Roman"/>
          <w:sz w:val="28"/>
          <w:szCs w:val="28"/>
        </w:rPr>
        <w:t>соб</w:t>
      </w:r>
      <w:r w:rsidR="008969A9">
        <w:rPr>
          <w:rFonts w:ascii="Times New Roman" w:hAnsi="Times New Roman" w:cs="Times New Roman"/>
          <w:sz w:val="28"/>
          <w:szCs w:val="28"/>
        </w:rPr>
        <w:t>ственно</w:t>
      </w:r>
      <w:r w:rsidR="008969A9" w:rsidRPr="0039548F">
        <w:rPr>
          <w:rFonts w:ascii="Times New Roman" w:hAnsi="Times New Roman" w:cs="Times New Roman"/>
          <w:sz w:val="28"/>
          <w:szCs w:val="28"/>
        </w:rPr>
        <w:t>сти</w:t>
      </w:r>
      <w:r w:rsidR="008969A9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E32704" w:rsidRDefault="00E32704" w:rsidP="00F46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9A9" w:rsidRDefault="008969A9" w:rsidP="00F467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№ 6-ФКЗ, от 30.12.2008 № 7-ФКЗ, от 05.02.2014 № 2-ФКЗ, от 21.07.2014 № 11-ФКЗ) </w:t>
      </w:r>
      <w:r>
        <w:rPr>
          <w:rFonts w:ascii="Times New Roman" w:hAnsi="Times New Roman" w:cs="Times New Roman"/>
          <w:sz w:val="28"/>
          <w:szCs w:val="28"/>
        </w:rPr>
        <w:t>(Официальный текст Конституции РФ с внесенными поправками от 21.07.2014 опубликован на Официальном интернет-портале правовой информации http://www.pravo.gov.ru, 01.08.2014, в «Собрании законодательства РФ», 04.08.2014, № 31, ст. 4398);</w:t>
      </w:r>
    </w:p>
    <w:p w:rsidR="00F467DA" w:rsidRDefault="00F467DA" w:rsidP="00F467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("Собрание законодательства Российской Федерации", 05.12.1994, № 32, ст. 330, 29.01.1996, № 5, ст. 410);</w:t>
      </w:r>
    </w:p>
    <w:p w:rsidR="00F467DA" w:rsidRDefault="00F467DA" w:rsidP="00F467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30 ноября 1994 г. № 52-ФЗ "О введении в действие части первой Гражданского кодекса Российской Федерации" ("Собрание законодательства Российской Федерации", 05.12.1994, № 32, ст. 3302);</w:t>
      </w:r>
    </w:p>
    <w:p w:rsidR="00F467DA" w:rsidRDefault="00F467DA" w:rsidP="00F467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26 января 1996 г. № 15-ФЗ "О введении в действие части второй Гражданского кодекса Российской Федерации" ("Собрание законодательства Российской Федерации", 29.01.1996, № 5, ст. 410);</w:t>
      </w:r>
    </w:p>
    <w:p w:rsidR="008969A9" w:rsidRDefault="008969A9" w:rsidP="008969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231"/>
      <w:r>
        <w:rPr>
          <w:rFonts w:ascii="Times New Roman" w:hAnsi="Times New Roman" w:cs="Times New Roman"/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08.10.2003, № 186, «Российская газета», 2003, № 202); </w:t>
      </w:r>
    </w:p>
    <w:p w:rsidR="008969A9" w:rsidRDefault="008969A9" w:rsidP="008969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 (далее – Федеральный закон № 210-ФЗ) («Российская газета», 30.07.2010, № 168, «Собрание законодательства РФ», 02.08.2010, № 31, ст. 4179);</w:t>
      </w:r>
    </w:p>
    <w:p w:rsidR="008969A9" w:rsidRDefault="008969A9" w:rsidP="008969A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02.05.2006 № 59-ФЗ «О порядке рассмотрения обращений граждан Российской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</w:rPr>
        <w:t>(«Собрание законодательства РФ», 08.05.2006, № 19, ст. 2060; 2010, № 27, ст. 3410, № 31, ст. 4196; 2012,   № 31, ст. 4470; 2013, № 19, ст. 2307, № 27, ст. 3474; 2014, № 48, ст. 6638; 2015, № 45, ст. 6202);</w:t>
      </w:r>
    </w:p>
    <w:p w:rsidR="008969A9" w:rsidRDefault="008969A9" w:rsidP="008969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25.02.1999 № 39-ФЗ «Об инвестиционной деятельности в Российской Федерации, осуществляемой в форме капитальных вложений» («Собрание законодательства РФ», 01.03.1999, № 9, ст. 1096);</w:t>
      </w:r>
    </w:p>
    <w:p w:rsidR="00DD3A52" w:rsidRPr="00DD3A52" w:rsidRDefault="00DD3A52" w:rsidP="008969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13.07. 2015 года № 218-ФЗ «О государственной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>регистрации недвижимости» («Собрание законодательства российской Федерации», 20.07.2015, № 29 (часть</w:t>
      </w:r>
      <w:r w:rsidRPr="00DD3A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 ст. 4344</w:t>
      </w:r>
      <w:r w:rsidR="0045573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69A9" w:rsidRDefault="008969A9" w:rsidP="008969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Ставропольского края от 01.10.2007 № 55-кз «Об инвестиционной деятельности в Ставропольском крае» («Ставропольская правда», № 233-234, 05.10.2007, «Сборник законов и других правовых актов Ставропольского края», 30.10.2007, № 30, ст. 6764);</w:t>
      </w:r>
    </w:p>
    <w:bookmarkEnd w:id="0"/>
    <w:p w:rsidR="00B3156E" w:rsidRPr="00DD149D" w:rsidRDefault="008969A9" w:rsidP="00B3156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Решение Совета депутатов Благодарненского городского округа Ставропольского края от 27 февраля 2018 года  № 90 «Об утверждении Положения об управлении и распоряжении имущественными объектами муниципальной собственности Благодарненского городского округа Ставропольского края»</w:t>
      </w:r>
      <w:r w:rsidR="00DD3A52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B3156E" w:rsidRPr="00DD149D">
        <w:rPr>
          <w:rFonts w:ascii="Times New Roman" w:hAnsi="Times New Roman" w:cs="Times New Roman"/>
          <w:sz w:val="28"/>
          <w:szCs w:val="28"/>
        </w:rPr>
        <w:t>(«Известия Благодарненского городского округа Ставропольского края»</w:t>
      </w:r>
      <w:r w:rsidR="00B3156E">
        <w:rPr>
          <w:rFonts w:ascii="Times New Roman" w:hAnsi="Times New Roman" w:cs="Times New Roman"/>
          <w:sz w:val="28"/>
          <w:szCs w:val="28"/>
        </w:rPr>
        <w:t xml:space="preserve"> от </w:t>
      </w:r>
      <w:r w:rsidR="00B3156E" w:rsidRPr="00DD149D">
        <w:rPr>
          <w:rFonts w:ascii="Times New Roman" w:hAnsi="Times New Roman" w:cs="Times New Roman"/>
          <w:color w:val="000000"/>
          <w:sz w:val="28"/>
          <w:szCs w:val="28"/>
        </w:rPr>
        <w:t xml:space="preserve">27 февраля 2018 года  </w:t>
      </w:r>
      <w:r w:rsidR="00B3156E">
        <w:rPr>
          <w:rFonts w:ascii="Times New Roman" w:hAnsi="Times New Roman" w:cs="Times New Roman"/>
          <w:color w:val="000000"/>
          <w:sz w:val="28"/>
          <w:szCs w:val="28"/>
        </w:rPr>
        <w:t>№ 3(3)</w:t>
      </w:r>
      <w:r w:rsidR="00B3156E" w:rsidRPr="00DD149D">
        <w:rPr>
          <w:rFonts w:ascii="Times New Roman" w:hAnsi="Times New Roman" w:cs="Times New Roman"/>
          <w:sz w:val="28"/>
          <w:szCs w:val="28"/>
        </w:rPr>
        <w:t>)</w:t>
      </w:r>
      <w:r w:rsidR="00B3156E" w:rsidRPr="00DD149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3156E" w:rsidRDefault="00B3156E" w:rsidP="00B315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C86">
        <w:rPr>
          <w:rFonts w:ascii="Times New Roman" w:hAnsi="Times New Roman" w:cs="Times New Roman"/>
          <w:color w:val="000000"/>
          <w:sz w:val="28"/>
          <w:szCs w:val="28"/>
        </w:rPr>
        <w:t>Решение Совета депутатов Благодарненского городского округа Ставропольского края от</w:t>
      </w:r>
      <w:r w:rsidRPr="000F1C86">
        <w:rPr>
          <w:rFonts w:ascii="Times New Roman" w:hAnsi="Times New Roman" w:cs="Times New Roman"/>
          <w:sz w:val="28"/>
          <w:szCs w:val="28"/>
        </w:rPr>
        <w:t xml:space="preserve"> 20 декабря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F1C86">
        <w:rPr>
          <w:rFonts w:ascii="Times New Roman" w:hAnsi="Times New Roman" w:cs="Times New Roman"/>
          <w:sz w:val="28"/>
          <w:szCs w:val="28"/>
        </w:rPr>
        <w:t xml:space="preserve"> года № 50 «Об управлении имущественных и земельных отношений администрации Благодарненского городского округа Ставропольского края»</w:t>
      </w:r>
      <w:r w:rsidR="0082523D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:rsidR="008969A9" w:rsidRDefault="008969A9" w:rsidP="008969A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3161" w:rsidRDefault="00A83161"/>
    <w:p w:rsidR="00E91A45" w:rsidRDefault="00E91A45"/>
    <w:p w:rsidR="00E91A45" w:rsidRDefault="00E91A45"/>
    <w:sectPr w:rsidR="00E91A45" w:rsidSect="008969A9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C79"/>
    <w:rsid w:val="00455738"/>
    <w:rsid w:val="0082523D"/>
    <w:rsid w:val="008969A9"/>
    <w:rsid w:val="00A46C79"/>
    <w:rsid w:val="00A83161"/>
    <w:rsid w:val="00B3156E"/>
    <w:rsid w:val="00DD3A52"/>
    <w:rsid w:val="00E32704"/>
    <w:rsid w:val="00E91A45"/>
    <w:rsid w:val="00EC3631"/>
    <w:rsid w:val="00F4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9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1A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91A4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1A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1A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9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1A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91A4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1A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1A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05099FE904F2020F0A9E882F042AB229D065853BFC0EBF92508CD6i3R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05099FE904F2020F0A9E882F042AB222D666853BF453B59A0980D432iBRCL" TargetMode="External"/><Relationship Id="rId5" Type="http://schemas.openxmlformats.org/officeDocument/2006/relationships/hyperlink" Target="consultantplus://offline/ref=4B05099FE904F2020F0A9E882F042AB223DF668237F553B59A0980D432iBRC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user-02</dc:creator>
  <cp:keywords/>
  <dc:description/>
  <cp:lastModifiedBy>user-02</cp:lastModifiedBy>
  <cp:revision>12</cp:revision>
  <cp:lastPrinted>2019-08-20T12:33:00Z</cp:lastPrinted>
  <dcterms:created xsi:type="dcterms:W3CDTF">2019-08-20T12:10:00Z</dcterms:created>
  <dcterms:modified xsi:type="dcterms:W3CDTF">2019-08-21T10:44:00Z</dcterms:modified>
</cp:coreProperties>
</file>